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3B" w:rsidRPr="00185D03" w:rsidRDefault="007F1E4C" w:rsidP="00185D03">
      <w:pPr>
        <w:spacing w:after="0" w:line="240" w:lineRule="auto"/>
        <w:jc w:val="both"/>
        <w:rPr>
          <w:rFonts w:cstheme="minorHAnsi"/>
          <w:b/>
        </w:rPr>
      </w:pPr>
      <w:r w:rsidRPr="00185D03">
        <w:rPr>
          <w:rFonts w:cstheme="minorHAnsi"/>
          <w:b/>
        </w:rPr>
        <w:t>Charte des données personnelles</w:t>
      </w:r>
    </w:p>
    <w:p w:rsidR="00185D03" w:rsidRPr="00185D03" w:rsidRDefault="00185D03" w:rsidP="00185D03">
      <w:pPr>
        <w:spacing w:after="0" w:line="240" w:lineRule="auto"/>
        <w:jc w:val="both"/>
        <w:rPr>
          <w:rFonts w:cstheme="minorHAnsi"/>
        </w:rPr>
      </w:pPr>
    </w:p>
    <w:p w:rsidR="007F1E4C" w:rsidRPr="00185D03" w:rsidRDefault="007F1E4C" w:rsidP="00185D03">
      <w:pPr>
        <w:spacing w:after="0" w:line="240" w:lineRule="auto"/>
        <w:jc w:val="both"/>
        <w:rPr>
          <w:rFonts w:cstheme="minorHAnsi"/>
        </w:rPr>
      </w:pPr>
      <w:r w:rsidRPr="00185D03">
        <w:rPr>
          <w:rFonts w:cstheme="minorHAnsi"/>
        </w:rPr>
        <w:t>Conformément à la réglementation en vigueur, et en particulier au RGPD, le SPASDIS-CFTC vous informe sur vos droits.</w:t>
      </w:r>
    </w:p>
    <w:p w:rsidR="007F1E4C" w:rsidRPr="00185D03" w:rsidRDefault="007F1E4C" w:rsidP="00185D03">
      <w:pPr>
        <w:spacing w:after="0" w:line="240" w:lineRule="auto"/>
        <w:jc w:val="both"/>
        <w:rPr>
          <w:rFonts w:cstheme="minorHAnsi"/>
          <w:b/>
          <w:u w:val="single"/>
        </w:rPr>
      </w:pPr>
      <w:r w:rsidRPr="00185D03">
        <w:rPr>
          <w:rFonts w:cstheme="minorHAnsi"/>
          <w:b/>
          <w:u w:val="single"/>
        </w:rPr>
        <w:t>1/ Pourquoi recueillons-nous vos données personnelles ?</w:t>
      </w:r>
    </w:p>
    <w:p w:rsidR="007F1E4C" w:rsidRPr="00185D03" w:rsidRDefault="007F1E4C" w:rsidP="00185D03">
      <w:pPr>
        <w:spacing w:after="0" w:line="240" w:lineRule="auto"/>
        <w:jc w:val="both"/>
        <w:rPr>
          <w:rFonts w:cstheme="minorHAnsi"/>
        </w:rPr>
      </w:pPr>
      <w:r w:rsidRPr="00185D03">
        <w:rPr>
          <w:rFonts w:cstheme="minorHAnsi"/>
        </w:rPr>
        <w:t>Parce qu’elles sont nécessaires pour respecter nos engagements, gérer votre adhésion et mieux vous connaitre.</w:t>
      </w:r>
    </w:p>
    <w:p w:rsidR="007F1E4C" w:rsidRPr="00185D03" w:rsidRDefault="007F1E4C" w:rsidP="00185D03">
      <w:pPr>
        <w:spacing w:after="0" w:line="240" w:lineRule="auto"/>
        <w:jc w:val="both"/>
        <w:rPr>
          <w:rFonts w:cstheme="minorHAnsi"/>
          <w:b/>
          <w:u w:val="single"/>
        </w:rPr>
      </w:pPr>
      <w:r w:rsidRPr="00185D03">
        <w:rPr>
          <w:rFonts w:cstheme="minorHAnsi"/>
          <w:b/>
          <w:u w:val="single"/>
        </w:rPr>
        <w:t>2/ Qui peut consulter ou utiliser vos données personnelles ?</w:t>
      </w:r>
    </w:p>
    <w:p w:rsidR="007F1E4C" w:rsidRPr="00185D03" w:rsidRDefault="007F1E4C" w:rsidP="00185D03">
      <w:pPr>
        <w:spacing w:after="0" w:line="240" w:lineRule="auto"/>
        <w:jc w:val="both"/>
        <w:rPr>
          <w:rFonts w:cstheme="minorHAnsi"/>
        </w:rPr>
      </w:pPr>
      <w:r w:rsidRPr="00185D03">
        <w:rPr>
          <w:rFonts w:cstheme="minorHAnsi"/>
        </w:rPr>
        <w:t>Le service gestionnaire des adhésions, dument habilité à cet effet.</w:t>
      </w:r>
      <w:r w:rsidR="00185D03">
        <w:rPr>
          <w:rFonts w:cstheme="minorHAnsi"/>
        </w:rPr>
        <w:t xml:space="preserve"> </w:t>
      </w:r>
      <w:bookmarkStart w:id="0" w:name="_GoBack"/>
      <w:bookmarkEnd w:id="0"/>
      <w:r w:rsidRPr="00185D03">
        <w:rPr>
          <w:rFonts w:cstheme="minorHAnsi"/>
        </w:rPr>
        <w:t>En aucun cas vos données personnelles ne sont collectées et/ou cédées à des tiers à votre insu</w:t>
      </w:r>
      <w:r w:rsidR="004B17E1" w:rsidRPr="00185D03">
        <w:rPr>
          <w:rFonts w:cstheme="minorHAnsi"/>
        </w:rPr>
        <w:t>.</w:t>
      </w:r>
    </w:p>
    <w:p w:rsidR="004B17E1" w:rsidRPr="00185D03" w:rsidRDefault="004B17E1" w:rsidP="00185D03">
      <w:pPr>
        <w:spacing w:after="0" w:line="240" w:lineRule="auto"/>
        <w:jc w:val="both"/>
        <w:rPr>
          <w:rFonts w:cstheme="minorHAnsi"/>
          <w:b/>
          <w:u w:val="single"/>
        </w:rPr>
      </w:pPr>
      <w:r w:rsidRPr="00185D03">
        <w:rPr>
          <w:rFonts w:cstheme="minorHAnsi"/>
          <w:b/>
          <w:u w:val="single"/>
        </w:rPr>
        <w:t>3/ Combien de temps sont conservées vos données personnelles ?</w:t>
      </w:r>
    </w:p>
    <w:p w:rsidR="004B17E1" w:rsidRPr="00185D03" w:rsidRDefault="004B17E1" w:rsidP="00185D03">
      <w:pPr>
        <w:spacing w:after="0" w:line="240" w:lineRule="auto"/>
        <w:jc w:val="both"/>
        <w:rPr>
          <w:rFonts w:cstheme="minorHAnsi"/>
        </w:rPr>
      </w:pPr>
      <w:r w:rsidRPr="00185D03">
        <w:rPr>
          <w:rFonts w:cstheme="minorHAnsi"/>
        </w:rPr>
        <w:t>Pendant toute la durée de votre adhésion et jusqu’à expiration des délais de prescriptions légales.</w:t>
      </w:r>
    </w:p>
    <w:p w:rsidR="004B17E1" w:rsidRPr="00185D03" w:rsidRDefault="004B17E1" w:rsidP="00185D03">
      <w:pPr>
        <w:spacing w:after="0" w:line="240" w:lineRule="auto"/>
        <w:jc w:val="both"/>
        <w:rPr>
          <w:rFonts w:cstheme="minorHAnsi"/>
          <w:b/>
          <w:u w:val="single"/>
        </w:rPr>
      </w:pPr>
      <w:r w:rsidRPr="00185D03">
        <w:rPr>
          <w:rFonts w:cstheme="minorHAnsi"/>
          <w:b/>
          <w:u w:val="single"/>
        </w:rPr>
        <w:t>4/ Quelle sécurité pour vos données personnelles ?</w:t>
      </w:r>
    </w:p>
    <w:p w:rsidR="004B17E1" w:rsidRPr="00185D03" w:rsidRDefault="004B17E1" w:rsidP="00185D03">
      <w:pPr>
        <w:spacing w:after="0" w:line="240" w:lineRule="auto"/>
        <w:jc w:val="both"/>
        <w:rPr>
          <w:rFonts w:cstheme="minorHAnsi"/>
        </w:rPr>
      </w:pPr>
      <w:r w:rsidRPr="00185D03">
        <w:rPr>
          <w:rFonts w:cstheme="minorHAnsi"/>
        </w:rPr>
        <w:t>Le SPASDIS-CFTC met en place des mesures organisationnelles et techniques pour préserver la sécurité de vos données (accès restreint et protégé). Ainsi, vos données sont uniquement visibles par un personnel habilité et sensibilisé aux questions de protection des données personnelles. En cas de violation de vos données personnelles, nous avons l’obligation de le notifier à la CNIL et de vous en informer dans les meilleurs délais pour vous permettre de prendre les mesures utiles.</w:t>
      </w:r>
    </w:p>
    <w:p w:rsidR="004B17E1" w:rsidRPr="00185D03" w:rsidRDefault="004B17E1" w:rsidP="00185D03">
      <w:pPr>
        <w:spacing w:after="0" w:line="240" w:lineRule="auto"/>
        <w:jc w:val="both"/>
        <w:rPr>
          <w:rFonts w:cstheme="minorHAnsi"/>
          <w:b/>
          <w:u w:val="single"/>
        </w:rPr>
      </w:pPr>
      <w:r w:rsidRPr="00185D03">
        <w:rPr>
          <w:rFonts w:cstheme="minorHAnsi"/>
          <w:b/>
          <w:u w:val="single"/>
        </w:rPr>
        <w:t>5/ Données personnelles : quels sont vos droits ?</w:t>
      </w:r>
    </w:p>
    <w:p w:rsidR="00151EFD" w:rsidRPr="00185D03" w:rsidRDefault="00151EFD" w:rsidP="00185D03">
      <w:pPr>
        <w:spacing w:after="0" w:line="240" w:lineRule="auto"/>
        <w:jc w:val="both"/>
        <w:outlineLvl w:val="1"/>
        <w:rPr>
          <w:rFonts w:cstheme="minorHAnsi"/>
        </w:rPr>
      </w:pPr>
      <w:r w:rsidRPr="00185D03">
        <w:rPr>
          <w:rFonts w:cstheme="minorHAnsi"/>
          <w:b/>
          <w:i/>
        </w:rPr>
        <w:t>Droit à l'information</w:t>
      </w:r>
      <w:r w:rsidRPr="00185D03">
        <w:rPr>
          <w:rFonts w:cstheme="minorHAnsi"/>
        </w:rPr>
        <w:t xml:space="preserve"> : </w:t>
      </w:r>
      <w:r w:rsidRPr="00185D03">
        <w:rPr>
          <w:rFonts w:cstheme="minorHAnsi"/>
        </w:rPr>
        <w:t>Le responsable de traitement doit vous fournir, au moment de la collecte de vos données personnelles, les informations</w:t>
      </w:r>
      <w:r w:rsidRPr="00185D03">
        <w:rPr>
          <w:rFonts w:cstheme="minorHAnsi"/>
        </w:rPr>
        <w:t xml:space="preserve"> relatives à la finalité, aux catégories de données, catégories de destinataires, durée de conservation ou critères de détermination de la durée, </w:t>
      </w:r>
      <w:r w:rsidR="00D14254" w:rsidRPr="00185D03">
        <w:rPr>
          <w:rFonts w:cstheme="minorHAnsi"/>
        </w:rPr>
        <w:t>rappels de vos droits).</w:t>
      </w:r>
    </w:p>
    <w:p w:rsidR="00D14254" w:rsidRPr="00185D03" w:rsidRDefault="00D14254" w:rsidP="00185D03">
      <w:pPr>
        <w:spacing w:after="0" w:line="240" w:lineRule="auto"/>
        <w:jc w:val="both"/>
        <w:outlineLvl w:val="1"/>
        <w:rPr>
          <w:rFonts w:cstheme="minorHAnsi"/>
        </w:rPr>
      </w:pPr>
      <w:r w:rsidRPr="00185D03">
        <w:rPr>
          <w:rFonts w:cstheme="minorHAnsi"/>
          <w:b/>
          <w:i/>
        </w:rPr>
        <w:t>Droit d’accès</w:t>
      </w:r>
      <w:r w:rsidRPr="00185D03">
        <w:rPr>
          <w:rFonts w:cstheme="minorHAnsi"/>
        </w:rPr>
        <w:t xml:space="preserve"> : </w:t>
      </w:r>
      <w:r w:rsidRPr="00185D03">
        <w:rPr>
          <w:rFonts w:cstheme="minorHAnsi"/>
        </w:rPr>
        <w:t>Vous avez le droit de demander au responsable de traitement la confirmation que vos données personnelles sont ou ne sont pas traitées.</w:t>
      </w:r>
    </w:p>
    <w:p w:rsidR="00D14254" w:rsidRPr="00185D03" w:rsidRDefault="00D14254" w:rsidP="00185D03">
      <w:pPr>
        <w:spacing w:after="0" w:line="240" w:lineRule="auto"/>
        <w:jc w:val="both"/>
        <w:outlineLvl w:val="1"/>
        <w:rPr>
          <w:rFonts w:cstheme="minorHAnsi"/>
        </w:rPr>
      </w:pPr>
      <w:r w:rsidRPr="00185D03">
        <w:rPr>
          <w:rFonts w:cstheme="minorHAnsi"/>
          <w:b/>
          <w:i/>
        </w:rPr>
        <w:t>Droit de rectification</w:t>
      </w:r>
      <w:r w:rsidRPr="00185D03">
        <w:rPr>
          <w:rFonts w:cstheme="minorHAnsi"/>
        </w:rPr>
        <w:t xml:space="preserve"> : </w:t>
      </w:r>
      <w:r w:rsidRPr="00185D03">
        <w:rPr>
          <w:rFonts w:cstheme="minorHAnsi"/>
        </w:rPr>
        <w:t>Vous avez le droit de demander la rectification de vos données personnelles qui sont inexactes ou incomplètes, et ce dans les meilleurs délais.</w:t>
      </w:r>
    </w:p>
    <w:p w:rsidR="00D14254" w:rsidRPr="00185D03" w:rsidRDefault="00D14254" w:rsidP="00185D03">
      <w:pPr>
        <w:spacing w:after="0" w:line="240" w:lineRule="auto"/>
        <w:jc w:val="both"/>
        <w:outlineLvl w:val="1"/>
        <w:rPr>
          <w:rFonts w:cstheme="minorHAnsi"/>
        </w:rPr>
      </w:pPr>
      <w:r w:rsidRPr="00185D03">
        <w:rPr>
          <w:rFonts w:cstheme="minorHAnsi"/>
          <w:b/>
          <w:i/>
        </w:rPr>
        <w:t>Droit d’opposition</w:t>
      </w:r>
      <w:r w:rsidRPr="00185D03">
        <w:rPr>
          <w:rFonts w:cstheme="minorHAnsi"/>
        </w:rPr>
        <w:t xml:space="preserve"> : </w:t>
      </w:r>
      <w:r w:rsidRPr="00185D03">
        <w:rPr>
          <w:rFonts w:cstheme="minorHAnsi"/>
        </w:rPr>
        <w:t>Vous avez le droit de vous opposer à tout moment au traitement de vos données personnelles, notamment lorsqu’elles sont utilisées à des fins de prospection commerciale.</w:t>
      </w:r>
    </w:p>
    <w:p w:rsidR="00D14254" w:rsidRPr="00185D03" w:rsidRDefault="00D14254" w:rsidP="00185D03">
      <w:pPr>
        <w:spacing w:after="0" w:line="240" w:lineRule="auto"/>
        <w:jc w:val="both"/>
        <w:outlineLvl w:val="1"/>
        <w:rPr>
          <w:rFonts w:cstheme="minorHAnsi"/>
        </w:rPr>
      </w:pPr>
      <w:r w:rsidRPr="00185D03">
        <w:rPr>
          <w:rFonts w:cstheme="minorHAnsi"/>
          <w:b/>
          <w:i/>
        </w:rPr>
        <w:t>Droit à la portabilité</w:t>
      </w:r>
      <w:r w:rsidRPr="00185D03">
        <w:rPr>
          <w:rFonts w:cstheme="minorHAnsi"/>
        </w:rPr>
        <w:t xml:space="preserve"> : </w:t>
      </w:r>
      <w:r w:rsidRPr="00185D03">
        <w:rPr>
          <w:rFonts w:cstheme="minorHAnsi"/>
        </w:rPr>
        <w:t>Vous avez la possibilité de</w:t>
      </w:r>
      <w:r w:rsidRPr="00185D03">
        <w:rPr>
          <w:rFonts w:cstheme="minorHAnsi"/>
        </w:rPr>
        <w:t xml:space="preserve"> </w:t>
      </w:r>
      <w:r w:rsidRPr="00185D03">
        <w:rPr>
          <w:rFonts w:cstheme="minorHAnsi"/>
        </w:rPr>
        <w:t>récupérer vos données personnelles, dans un format utilisé et lisible par machine, pour un usage personnel ou pour les transférer à un autre organisme.</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hAnsiTheme="minorHAnsi" w:cstheme="minorHAnsi"/>
          <w:b/>
          <w:i/>
          <w:sz w:val="22"/>
          <w:szCs w:val="22"/>
        </w:rPr>
        <w:t>Droit à la limitation du traitement</w:t>
      </w:r>
      <w:r w:rsidRPr="00185D03">
        <w:rPr>
          <w:rFonts w:asciiTheme="minorHAnsi" w:hAnsiTheme="minorHAnsi" w:cstheme="minorHAnsi"/>
          <w:sz w:val="22"/>
          <w:szCs w:val="22"/>
        </w:rPr>
        <w:t xml:space="preserve"> : </w:t>
      </w:r>
      <w:r w:rsidRPr="00185D03">
        <w:rPr>
          <w:rFonts w:asciiTheme="minorHAnsi" w:eastAsia="Times New Roman" w:hAnsiTheme="minorHAnsi" w:cstheme="minorHAnsi"/>
          <w:sz w:val="22"/>
          <w:szCs w:val="22"/>
          <w:lang w:eastAsia="fr-FR"/>
        </w:rPr>
        <w:t>Vous pouvez demander la limitation du traitement de vos données lorsque </w:t>
      </w:r>
      <w:r w:rsidRPr="00185D03">
        <w:rPr>
          <w:rFonts w:asciiTheme="minorHAnsi" w:eastAsia="Times New Roman" w:hAnsiTheme="minorHAnsi" w:cstheme="minorHAnsi"/>
          <w:sz w:val="22"/>
          <w:szCs w:val="22"/>
          <w:lang w:eastAsia="fr-FR"/>
        </w:rPr>
        <w:t xml:space="preserve">par exemple </w:t>
      </w:r>
      <w:r w:rsidRPr="00D14254">
        <w:rPr>
          <w:rFonts w:asciiTheme="minorHAnsi" w:eastAsia="Times New Roman" w:hAnsiTheme="minorHAnsi" w:cstheme="minorHAnsi"/>
          <w:sz w:val="22"/>
          <w:szCs w:val="22"/>
          <w:lang w:eastAsia="fr-FR"/>
        </w:rPr>
        <w:t>les données personnelles ne sont plus nécessaires aux fins de traitement.</w:t>
      </w:r>
    </w:p>
    <w:p w:rsidR="00D14254" w:rsidRPr="00185D03" w:rsidRDefault="00D14254" w:rsidP="00185D03">
      <w:pPr>
        <w:pStyle w:val="NormalWeb"/>
        <w:spacing w:after="0" w:line="240" w:lineRule="auto"/>
        <w:jc w:val="both"/>
        <w:rPr>
          <w:rFonts w:asciiTheme="minorHAnsi" w:hAnsiTheme="minorHAnsi" w:cstheme="minorHAnsi"/>
          <w:sz w:val="22"/>
          <w:szCs w:val="22"/>
        </w:rPr>
      </w:pPr>
      <w:r w:rsidRPr="00185D03">
        <w:rPr>
          <w:rFonts w:asciiTheme="minorHAnsi" w:hAnsiTheme="minorHAnsi" w:cstheme="minorHAnsi"/>
          <w:b/>
          <w:i/>
          <w:sz w:val="22"/>
          <w:szCs w:val="22"/>
        </w:rPr>
        <w:t>Droit d’effacement des données</w:t>
      </w:r>
      <w:r w:rsidRPr="00185D03">
        <w:rPr>
          <w:rFonts w:asciiTheme="minorHAnsi" w:hAnsiTheme="minorHAnsi" w:cstheme="minorHAnsi"/>
          <w:sz w:val="22"/>
          <w:szCs w:val="22"/>
        </w:rPr>
        <w:t xml:space="preserve"> : </w:t>
      </w:r>
      <w:r w:rsidRPr="00185D03">
        <w:rPr>
          <w:rFonts w:asciiTheme="minorHAnsi" w:hAnsiTheme="minorHAnsi" w:cstheme="minorHAnsi"/>
          <w:sz w:val="22"/>
          <w:szCs w:val="22"/>
        </w:rPr>
        <w:t>Vous avez le droit d'obtenir l’effacement, dans les meilleurs délais, de vos données personnelles.</w:t>
      </w:r>
    </w:p>
    <w:p w:rsidR="00D14254" w:rsidRPr="00185D03" w:rsidRDefault="00D14254" w:rsidP="00185D03">
      <w:pPr>
        <w:pStyle w:val="NormalWeb"/>
        <w:spacing w:after="0" w:line="240" w:lineRule="auto"/>
        <w:jc w:val="both"/>
        <w:rPr>
          <w:rFonts w:asciiTheme="minorHAnsi" w:hAnsiTheme="minorHAnsi" w:cstheme="minorHAnsi"/>
          <w:sz w:val="22"/>
          <w:szCs w:val="22"/>
        </w:rPr>
      </w:pPr>
      <w:r w:rsidRPr="00185D03">
        <w:rPr>
          <w:rFonts w:asciiTheme="minorHAnsi" w:hAnsiTheme="minorHAnsi" w:cstheme="minorHAnsi"/>
          <w:b/>
          <w:i/>
          <w:sz w:val="22"/>
          <w:szCs w:val="22"/>
        </w:rPr>
        <w:t>Droit d’introduire une réclamation auprès de la CNIL</w:t>
      </w:r>
      <w:r w:rsidRPr="00185D03">
        <w:rPr>
          <w:rFonts w:asciiTheme="minorHAnsi" w:hAnsiTheme="minorHAnsi" w:cstheme="minorHAnsi"/>
          <w:sz w:val="22"/>
          <w:szCs w:val="22"/>
        </w:rPr>
        <w:t xml:space="preserve"> : </w:t>
      </w:r>
      <w:r w:rsidRPr="00185D03">
        <w:rPr>
          <w:rFonts w:asciiTheme="minorHAnsi" w:hAnsiTheme="minorHAnsi" w:cstheme="minorHAnsi"/>
          <w:sz w:val="22"/>
          <w:szCs w:val="22"/>
        </w:rPr>
        <w:t>Vous pouvez introduire une réclamation auprès de la CNIL si vous considérez que le traitement de vos données personnelles constitue une violation du RGPD.</w:t>
      </w:r>
    </w:p>
    <w:p w:rsidR="00D14254" w:rsidRPr="00185D03" w:rsidRDefault="00D14254" w:rsidP="00185D03">
      <w:pPr>
        <w:pStyle w:val="NormalWeb"/>
        <w:spacing w:after="0" w:line="240" w:lineRule="auto"/>
        <w:jc w:val="both"/>
        <w:rPr>
          <w:rFonts w:asciiTheme="minorHAnsi" w:eastAsia="Times New Roman" w:hAnsiTheme="minorHAnsi" w:cstheme="minorHAnsi"/>
          <w:b/>
          <w:sz w:val="22"/>
          <w:szCs w:val="22"/>
          <w:u w:val="single"/>
          <w:lang w:eastAsia="fr-FR"/>
        </w:rPr>
      </w:pPr>
      <w:r w:rsidRPr="00185D03">
        <w:rPr>
          <w:rFonts w:asciiTheme="minorHAnsi" w:eastAsia="Times New Roman" w:hAnsiTheme="minorHAnsi" w:cstheme="minorHAnsi"/>
          <w:b/>
          <w:sz w:val="22"/>
          <w:szCs w:val="22"/>
          <w:u w:val="single"/>
          <w:lang w:eastAsia="fr-FR"/>
        </w:rPr>
        <w:t>6/ Qui est responsable de vos données ?</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SPASDIS-CFTC</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Maison des Sociétés</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16 rue Aristide Briand</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62000 Arras</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hyperlink r:id="rId5" w:history="1">
        <w:r w:rsidRPr="00185D03">
          <w:rPr>
            <w:rStyle w:val="Lienhypertexte"/>
            <w:rFonts w:asciiTheme="minorHAnsi" w:eastAsia="Times New Roman" w:hAnsiTheme="minorHAnsi" w:cstheme="minorHAnsi"/>
            <w:sz w:val="22"/>
            <w:szCs w:val="22"/>
            <w:lang w:eastAsia="fr-FR"/>
          </w:rPr>
          <w:t>cftcpompiers@orange.fr</w:t>
        </w:r>
      </w:hyperlink>
      <w:r w:rsidRPr="00185D03">
        <w:rPr>
          <w:rFonts w:asciiTheme="minorHAnsi" w:eastAsia="Times New Roman" w:hAnsiTheme="minorHAnsi" w:cstheme="minorHAnsi"/>
          <w:sz w:val="22"/>
          <w:szCs w:val="22"/>
          <w:lang w:eastAsia="fr-FR"/>
        </w:rPr>
        <w:t xml:space="preserve"> </w:t>
      </w:r>
    </w:p>
    <w:p w:rsidR="00D14254" w:rsidRPr="00185D03" w:rsidRDefault="00D14254" w:rsidP="00185D03">
      <w:pPr>
        <w:pStyle w:val="NormalWeb"/>
        <w:spacing w:after="0" w:line="240" w:lineRule="auto"/>
        <w:jc w:val="both"/>
        <w:rPr>
          <w:rFonts w:asciiTheme="minorHAnsi" w:eastAsia="Times New Roman" w:hAnsiTheme="minorHAnsi" w:cstheme="minorHAnsi"/>
          <w:b/>
          <w:sz w:val="22"/>
          <w:szCs w:val="22"/>
          <w:u w:val="single"/>
          <w:lang w:eastAsia="fr-FR"/>
        </w:rPr>
      </w:pPr>
      <w:r w:rsidRPr="00185D03">
        <w:rPr>
          <w:rFonts w:asciiTheme="minorHAnsi" w:eastAsia="Times New Roman" w:hAnsiTheme="minorHAnsi" w:cstheme="minorHAnsi"/>
          <w:b/>
          <w:sz w:val="22"/>
          <w:szCs w:val="22"/>
          <w:u w:val="single"/>
          <w:lang w:eastAsia="fr-FR"/>
        </w:rPr>
        <w:t>7/ Comment exerce</w:t>
      </w:r>
      <w:r w:rsidR="00185D03">
        <w:rPr>
          <w:rFonts w:asciiTheme="minorHAnsi" w:eastAsia="Times New Roman" w:hAnsiTheme="minorHAnsi" w:cstheme="minorHAnsi"/>
          <w:b/>
          <w:sz w:val="22"/>
          <w:szCs w:val="22"/>
          <w:u w:val="single"/>
          <w:lang w:eastAsia="fr-FR"/>
        </w:rPr>
        <w:t>r</w:t>
      </w:r>
      <w:r w:rsidRPr="00185D03">
        <w:rPr>
          <w:rFonts w:asciiTheme="minorHAnsi" w:eastAsia="Times New Roman" w:hAnsiTheme="minorHAnsi" w:cstheme="minorHAnsi"/>
          <w:b/>
          <w:sz w:val="22"/>
          <w:szCs w:val="22"/>
          <w:u w:val="single"/>
          <w:lang w:eastAsia="fr-FR"/>
        </w:rPr>
        <w:t xml:space="preserve"> vos droits ?</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Question, réclamation, demande de modification, … Pour ces situations, il vous suffit d’écrire :</w:t>
      </w:r>
    </w:p>
    <w:p w:rsidR="00D14254" w:rsidRPr="00185D03" w:rsidRDefault="00D14254" w:rsidP="00185D03">
      <w:pPr>
        <w:pStyle w:val="NormalWeb"/>
        <w:numPr>
          <w:ilvl w:val="0"/>
          <w:numId w:val="2"/>
        </w:numPr>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 xml:space="preserve">Par mail à : </w:t>
      </w:r>
      <w:hyperlink r:id="rId6" w:history="1">
        <w:r w:rsidRPr="00185D03">
          <w:rPr>
            <w:rStyle w:val="Lienhypertexte"/>
            <w:rFonts w:asciiTheme="minorHAnsi" w:eastAsia="Times New Roman" w:hAnsiTheme="minorHAnsi" w:cstheme="minorHAnsi"/>
            <w:sz w:val="22"/>
            <w:szCs w:val="22"/>
            <w:lang w:eastAsia="fr-FR"/>
          </w:rPr>
          <w:t>cftcpompiers@orange.fr</w:t>
        </w:r>
      </w:hyperlink>
    </w:p>
    <w:p w:rsidR="00D14254" w:rsidRPr="00185D03" w:rsidRDefault="00D14254" w:rsidP="00185D03">
      <w:pPr>
        <w:pStyle w:val="NormalWeb"/>
        <w:numPr>
          <w:ilvl w:val="0"/>
          <w:numId w:val="2"/>
        </w:numPr>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Par courrier à : SPASDIS-CFTC – Maison des Sociétés – 16 rue Aristide Briand – 62000 ARRAS</w:t>
      </w:r>
    </w:p>
    <w:p w:rsidR="00D14254" w:rsidRPr="00185D03" w:rsidRDefault="00D14254" w:rsidP="00185D03">
      <w:pPr>
        <w:pStyle w:val="NormalWeb"/>
        <w:spacing w:after="0" w:line="240" w:lineRule="auto"/>
        <w:jc w:val="both"/>
        <w:rPr>
          <w:rFonts w:asciiTheme="minorHAnsi" w:eastAsia="Times New Roman" w:hAnsiTheme="minorHAnsi" w:cstheme="minorHAnsi"/>
          <w:sz w:val="22"/>
          <w:szCs w:val="22"/>
          <w:lang w:eastAsia="fr-FR"/>
        </w:rPr>
      </w:pPr>
      <w:r w:rsidRPr="00185D03">
        <w:rPr>
          <w:rFonts w:asciiTheme="minorHAnsi" w:eastAsia="Times New Roman" w:hAnsiTheme="minorHAnsi" w:cstheme="minorHAnsi"/>
          <w:sz w:val="22"/>
          <w:szCs w:val="22"/>
          <w:lang w:eastAsia="fr-FR"/>
        </w:rPr>
        <w:t>Pour toutes ces démarches, n’oubliez pas de joindre un justificatif d’identité</w:t>
      </w:r>
      <w:r w:rsidR="00185D03" w:rsidRPr="00185D03">
        <w:rPr>
          <w:rFonts w:asciiTheme="minorHAnsi" w:eastAsia="Times New Roman" w:hAnsiTheme="minorHAnsi" w:cstheme="minorHAnsi"/>
          <w:sz w:val="22"/>
          <w:szCs w:val="22"/>
          <w:lang w:eastAsia="fr-FR"/>
        </w:rPr>
        <w:t>.</w:t>
      </w:r>
    </w:p>
    <w:p w:rsidR="004B17E1" w:rsidRDefault="00185D03" w:rsidP="00185D03">
      <w:pPr>
        <w:pStyle w:val="NormalWeb"/>
        <w:spacing w:after="0" w:line="240" w:lineRule="auto"/>
        <w:jc w:val="both"/>
      </w:pPr>
      <w:r w:rsidRPr="00185D03">
        <w:rPr>
          <w:rFonts w:asciiTheme="minorHAnsi" w:eastAsia="Times New Roman" w:hAnsiTheme="minorHAnsi" w:cstheme="minorHAnsi"/>
          <w:sz w:val="22"/>
          <w:szCs w:val="22"/>
          <w:lang w:eastAsia="fr-FR"/>
        </w:rPr>
        <w:t>En cas de réclamation et si notre réponse ne vous satisfait pas, vous pouvez vous adresser à la CNIL.</w:t>
      </w:r>
    </w:p>
    <w:sectPr w:rsidR="004B17E1" w:rsidSect="002D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E89"/>
    <w:multiLevelType w:val="multilevel"/>
    <w:tmpl w:val="FB6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B48BA"/>
    <w:multiLevelType w:val="hybridMultilevel"/>
    <w:tmpl w:val="AF000744"/>
    <w:lvl w:ilvl="0" w:tplc="802C873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4C"/>
    <w:rsid w:val="00151EFD"/>
    <w:rsid w:val="00185D03"/>
    <w:rsid w:val="002D5D3B"/>
    <w:rsid w:val="004B17E1"/>
    <w:rsid w:val="007F1E4C"/>
    <w:rsid w:val="00D142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A44F"/>
  <w15:chartTrackingRefBased/>
  <w15:docId w15:val="{75B15031-021C-41AD-A3C9-467D40E1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D3B"/>
  </w:style>
  <w:style w:type="paragraph" w:styleId="Titre2">
    <w:name w:val="heading 2"/>
    <w:basedOn w:val="Normal"/>
    <w:next w:val="Normal"/>
    <w:link w:val="Titre2Car"/>
    <w:uiPriority w:val="9"/>
    <w:unhideWhenUsed/>
    <w:qFormat/>
    <w:rsid w:val="00151E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51EF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14254"/>
    <w:rPr>
      <w:rFonts w:ascii="Times New Roman" w:hAnsi="Times New Roman" w:cs="Times New Roman"/>
      <w:sz w:val="24"/>
      <w:szCs w:val="24"/>
    </w:rPr>
  </w:style>
  <w:style w:type="character" w:styleId="Lienhypertexte">
    <w:name w:val="Hyperlink"/>
    <w:basedOn w:val="Policepardfaut"/>
    <w:uiPriority w:val="99"/>
    <w:unhideWhenUsed/>
    <w:rsid w:val="00D14254"/>
    <w:rPr>
      <w:color w:val="0563C1" w:themeColor="hyperlink"/>
      <w:u w:val="single"/>
    </w:rPr>
  </w:style>
  <w:style w:type="character" w:styleId="Mentionnonrsolue">
    <w:name w:val="Unresolved Mention"/>
    <w:basedOn w:val="Policepardfaut"/>
    <w:uiPriority w:val="99"/>
    <w:semiHidden/>
    <w:unhideWhenUsed/>
    <w:rsid w:val="00D1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00490">
      <w:bodyDiv w:val="1"/>
      <w:marLeft w:val="0"/>
      <w:marRight w:val="0"/>
      <w:marTop w:val="0"/>
      <w:marBottom w:val="0"/>
      <w:divBdr>
        <w:top w:val="none" w:sz="0" w:space="0" w:color="auto"/>
        <w:left w:val="none" w:sz="0" w:space="0" w:color="auto"/>
        <w:bottom w:val="none" w:sz="0" w:space="0" w:color="auto"/>
        <w:right w:val="none" w:sz="0" w:space="0" w:color="auto"/>
      </w:divBdr>
    </w:div>
    <w:div w:id="1043871195">
      <w:bodyDiv w:val="1"/>
      <w:marLeft w:val="0"/>
      <w:marRight w:val="0"/>
      <w:marTop w:val="0"/>
      <w:marBottom w:val="0"/>
      <w:divBdr>
        <w:top w:val="none" w:sz="0" w:space="0" w:color="auto"/>
        <w:left w:val="none" w:sz="0" w:space="0" w:color="auto"/>
        <w:bottom w:val="none" w:sz="0" w:space="0" w:color="auto"/>
        <w:right w:val="none" w:sz="0" w:space="0" w:color="auto"/>
      </w:divBdr>
    </w:div>
    <w:div w:id="1378696984">
      <w:bodyDiv w:val="1"/>
      <w:marLeft w:val="0"/>
      <w:marRight w:val="0"/>
      <w:marTop w:val="0"/>
      <w:marBottom w:val="0"/>
      <w:divBdr>
        <w:top w:val="none" w:sz="0" w:space="0" w:color="auto"/>
        <w:left w:val="none" w:sz="0" w:space="0" w:color="auto"/>
        <w:bottom w:val="none" w:sz="0" w:space="0" w:color="auto"/>
        <w:right w:val="none" w:sz="0" w:space="0" w:color="auto"/>
      </w:divBdr>
    </w:div>
    <w:div w:id="1446388377">
      <w:bodyDiv w:val="1"/>
      <w:marLeft w:val="0"/>
      <w:marRight w:val="0"/>
      <w:marTop w:val="0"/>
      <w:marBottom w:val="0"/>
      <w:divBdr>
        <w:top w:val="none" w:sz="0" w:space="0" w:color="auto"/>
        <w:left w:val="none" w:sz="0" w:space="0" w:color="auto"/>
        <w:bottom w:val="none" w:sz="0" w:space="0" w:color="auto"/>
        <w:right w:val="none" w:sz="0" w:space="0" w:color="auto"/>
      </w:divBdr>
    </w:div>
    <w:div w:id="1569996777">
      <w:bodyDiv w:val="1"/>
      <w:marLeft w:val="0"/>
      <w:marRight w:val="0"/>
      <w:marTop w:val="0"/>
      <w:marBottom w:val="0"/>
      <w:divBdr>
        <w:top w:val="none" w:sz="0" w:space="0" w:color="auto"/>
        <w:left w:val="none" w:sz="0" w:space="0" w:color="auto"/>
        <w:bottom w:val="none" w:sz="0" w:space="0" w:color="auto"/>
        <w:right w:val="none" w:sz="0" w:space="0" w:color="auto"/>
      </w:divBdr>
    </w:div>
    <w:div w:id="1833792119">
      <w:bodyDiv w:val="1"/>
      <w:marLeft w:val="0"/>
      <w:marRight w:val="0"/>
      <w:marTop w:val="0"/>
      <w:marBottom w:val="0"/>
      <w:divBdr>
        <w:top w:val="none" w:sz="0" w:space="0" w:color="auto"/>
        <w:left w:val="none" w:sz="0" w:space="0" w:color="auto"/>
        <w:bottom w:val="none" w:sz="0" w:space="0" w:color="auto"/>
        <w:right w:val="none" w:sz="0" w:space="0" w:color="auto"/>
      </w:divBdr>
    </w:div>
    <w:div w:id="2004314896">
      <w:bodyDiv w:val="1"/>
      <w:marLeft w:val="0"/>
      <w:marRight w:val="0"/>
      <w:marTop w:val="0"/>
      <w:marBottom w:val="0"/>
      <w:divBdr>
        <w:top w:val="none" w:sz="0" w:space="0" w:color="auto"/>
        <w:left w:val="none" w:sz="0" w:space="0" w:color="auto"/>
        <w:bottom w:val="none" w:sz="0" w:space="0" w:color="auto"/>
        <w:right w:val="none" w:sz="0" w:space="0" w:color="auto"/>
      </w:divBdr>
    </w:div>
    <w:div w:id="2043632564">
      <w:bodyDiv w:val="1"/>
      <w:marLeft w:val="0"/>
      <w:marRight w:val="0"/>
      <w:marTop w:val="0"/>
      <w:marBottom w:val="0"/>
      <w:divBdr>
        <w:top w:val="none" w:sz="0" w:space="0" w:color="auto"/>
        <w:left w:val="none" w:sz="0" w:space="0" w:color="auto"/>
        <w:bottom w:val="none" w:sz="0" w:space="0" w:color="auto"/>
        <w:right w:val="none" w:sz="0" w:space="0" w:color="auto"/>
      </w:divBdr>
    </w:div>
    <w:div w:id="2107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tcpompiers@orange.fr" TargetMode="External"/><Relationship Id="rId5" Type="http://schemas.openxmlformats.org/officeDocument/2006/relationships/hyperlink" Target="mailto:cftcpompiers@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Lejosne</dc:creator>
  <cp:keywords/>
  <dc:description/>
  <cp:lastModifiedBy>Audrey Lejosne</cp:lastModifiedBy>
  <cp:revision>1</cp:revision>
  <dcterms:created xsi:type="dcterms:W3CDTF">2018-11-26T13:43:00Z</dcterms:created>
  <dcterms:modified xsi:type="dcterms:W3CDTF">2018-11-26T14:33:00Z</dcterms:modified>
</cp:coreProperties>
</file>